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F2" w:rsidRDefault="00DC17F2" w:rsidP="00DC17F2">
      <w:pPr>
        <w:pStyle w:val="a3"/>
        <w:spacing w:line="330" w:lineRule="atLeast"/>
        <w:ind w:firstLine="435"/>
        <w:jc w:val="center"/>
        <w:rPr>
          <w:sz w:val="21"/>
          <w:szCs w:val="21"/>
        </w:rPr>
      </w:pPr>
      <w:r>
        <w:rPr>
          <w:rFonts w:hint="eastAsia"/>
          <w:b/>
          <w:bCs/>
          <w:sz w:val="21"/>
          <w:szCs w:val="21"/>
        </w:rPr>
        <w:t>关于换发新版会计从业资格证的通知</w:t>
      </w:r>
    </w:p>
    <w:p w:rsidR="00DC17F2" w:rsidRDefault="00DC17F2" w:rsidP="00DC17F2">
      <w:pPr>
        <w:pStyle w:val="a3"/>
        <w:spacing w:line="330" w:lineRule="atLeast"/>
        <w:ind w:firstLine="435"/>
        <w:rPr>
          <w:rFonts w:hint="eastAsia"/>
          <w:sz w:val="21"/>
          <w:szCs w:val="21"/>
        </w:rPr>
      </w:pPr>
      <w:bookmarkStart w:id="0" w:name="主送机关"/>
      <w:r>
        <w:rPr>
          <w:rFonts w:hint="eastAsia"/>
          <w:sz w:val="21"/>
          <w:szCs w:val="21"/>
        </w:rPr>
        <w:t>各省辖市财政局，有关县（市）财政局</w:t>
      </w:r>
      <w:bookmarkEnd w:id="0"/>
      <w:r>
        <w:rPr>
          <w:rFonts w:hint="eastAsia"/>
          <w:sz w:val="21"/>
          <w:szCs w:val="21"/>
        </w:rPr>
        <w:t>：</w:t>
      </w:r>
    </w:p>
    <w:p w:rsidR="00DC17F2" w:rsidRDefault="00DC17F2" w:rsidP="00DC17F2">
      <w:pPr>
        <w:pStyle w:val="a3"/>
        <w:spacing w:line="330" w:lineRule="atLeast"/>
        <w:ind w:firstLine="435"/>
        <w:rPr>
          <w:rFonts w:hint="eastAsia"/>
          <w:sz w:val="21"/>
          <w:szCs w:val="21"/>
        </w:rPr>
      </w:pPr>
      <w:r>
        <w:rPr>
          <w:rFonts w:hint="eastAsia"/>
          <w:sz w:val="21"/>
          <w:szCs w:val="21"/>
        </w:rPr>
        <w:t>根据《会计从业资格管理办法》（中华人民共和国财政部令第73号）和《河南省会计从业资格管理实施办法》(豫财会〔2014〕39号)规定，依据《财政部关于印发新版会计从业资格证书样式及有关问题的通知》（财会〔2013〕9号）要求，决定更换新版会计从业资格证。</w:t>
      </w:r>
    </w:p>
    <w:p w:rsidR="00DC17F2" w:rsidRDefault="00DC17F2" w:rsidP="00DC17F2">
      <w:pPr>
        <w:pStyle w:val="a3"/>
        <w:spacing w:line="330" w:lineRule="atLeast"/>
        <w:ind w:firstLine="435"/>
        <w:rPr>
          <w:rFonts w:hint="eastAsia"/>
          <w:sz w:val="21"/>
          <w:szCs w:val="21"/>
        </w:rPr>
      </w:pPr>
      <w:r>
        <w:rPr>
          <w:rFonts w:hint="eastAsia"/>
          <w:sz w:val="21"/>
          <w:szCs w:val="21"/>
        </w:rPr>
        <w:t>一、换证范围</w:t>
      </w:r>
    </w:p>
    <w:p w:rsidR="00DC17F2" w:rsidRDefault="00DC17F2" w:rsidP="00DC17F2">
      <w:pPr>
        <w:pStyle w:val="a3"/>
        <w:spacing w:line="330" w:lineRule="atLeast"/>
        <w:ind w:firstLine="435"/>
        <w:rPr>
          <w:rFonts w:hint="eastAsia"/>
          <w:sz w:val="21"/>
          <w:szCs w:val="21"/>
        </w:rPr>
      </w:pPr>
      <w:r>
        <w:rPr>
          <w:rFonts w:hint="eastAsia"/>
          <w:sz w:val="21"/>
          <w:szCs w:val="21"/>
        </w:rPr>
        <w:t>全省范围内持有效会计从业资格证书的会计人员需要换发新版证书，2016年已取得蓝色新版会计从业资格证的不需更换。</w:t>
      </w:r>
    </w:p>
    <w:p w:rsidR="00DC17F2" w:rsidRDefault="00DC17F2" w:rsidP="00DC17F2">
      <w:pPr>
        <w:pStyle w:val="a3"/>
        <w:spacing w:line="330" w:lineRule="atLeast"/>
        <w:ind w:firstLine="435"/>
        <w:rPr>
          <w:rFonts w:hint="eastAsia"/>
          <w:sz w:val="21"/>
          <w:szCs w:val="21"/>
        </w:rPr>
      </w:pPr>
      <w:r>
        <w:rPr>
          <w:rFonts w:hint="eastAsia"/>
          <w:sz w:val="21"/>
          <w:szCs w:val="21"/>
        </w:rPr>
        <w:t>二、换证时间</w:t>
      </w:r>
    </w:p>
    <w:p w:rsidR="00DC17F2" w:rsidRDefault="00DC17F2" w:rsidP="00DC17F2">
      <w:pPr>
        <w:pStyle w:val="a3"/>
        <w:spacing w:line="330" w:lineRule="atLeast"/>
        <w:ind w:firstLine="435"/>
        <w:rPr>
          <w:rFonts w:hint="eastAsia"/>
          <w:sz w:val="21"/>
          <w:szCs w:val="21"/>
        </w:rPr>
      </w:pPr>
      <w:r>
        <w:rPr>
          <w:rFonts w:hint="eastAsia"/>
          <w:sz w:val="21"/>
          <w:szCs w:val="21"/>
        </w:rPr>
        <w:t>此次换证工作2016年4月6日开始，2017年6月30日截止。届时旧版证书作废，到期未办理换证的会计从业人员，需重新考试取得会计从业资格证。</w:t>
      </w:r>
    </w:p>
    <w:p w:rsidR="00DC17F2" w:rsidRDefault="00DC17F2" w:rsidP="00DC17F2">
      <w:pPr>
        <w:pStyle w:val="a3"/>
        <w:spacing w:line="330" w:lineRule="atLeast"/>
        <w:ind w:firstLine="435"/>
        <w:rPr>
          <w:rFonts w:hint="eastAsia"/>
          <w:sz w:val="21"/>
          <w:szCs w:val="21"/>
        </w:rPr>
      </w:pPr>
      <w:r>
        <w:rPr>
          <w:rFonts w:hint="eastAsia"/>
          <w:sz w:val="21"/>
          <w:szCs w:val="21"/>
        </w:rPr>
        <w:t>三、换证办法</w:t>
      </w:r>
    </w:p>
    <w:p w:rsidR="00DC17F2" w:rsidRDefault="00DC17F2" w:rsidP="00DC17F2">
      <w:pPr>
        <w:pStyle w:val="a3"/>
        <w:spacing w:line="330" w:lineRule="atLeast"/>
        <w:ind w:firstLine="435"/>
        <w:rPr>
          <w:rFonts w:hint="eastAsia"/>
          <w:sz w:val="21"/>
          <w:szCs w:val="21"/>
        </w:rPr>
      </w:pPr>
      <w:r>
        <w:rPr>
          <w:rFonts w:hint="eastAsia"/>
          <w:sz w:val="21"/>
          <w:szCs w:val="21"/>
        </w:rPr>
        <w:t>全省范围内持有效会计从业资格证的会计从业人员务必在规定的时间内登录“河南省财政厅会计处”网站，填写“换发新证申请”表，并携带换证申请表、身份证、会计从业资格证和相关证书（学历、职称）原件，到会计从业资格证所属管理部门（或其办事大厅）进行换证。</w:t>
      </w:r>
    </w:p>
    <w:p w:rsidR="00DC17F2" w:rsidRDefault="00DC17F2" w:rsidP="00DC17F2">
      <w:pPr>
        <w:pStyle w:val="a3"/>
        <w:spacing w:line="330" w:lineRule="atLeast"/>
        <w:ind w:firstLine="435"/>
        <w:rPr>
          <w:rFonts w:hint="eastAsia"/>
          <w:sz w:val="21"/>
          <w:szCs w:val="21"/>
        </w:rPr>
      </w:pPr>
      <w:r>
        <w:rPr>
          <w:rFonts w:hint="eastAsia"/>
          <w:sz w:val="21"/>
          <w:szCs w:val="21"/>
        </w:rPr>
        <w:t>为提高工作效率，此次换证,部分市（县、区）会计管理机构和河南省财政厅会计服务大厅将采用“预约换证”办法，会计人员在“河南省财政厅会计处”网站中填写个人信息后，需要预约换证受理日期，并在预约之日内到会计从业资格证所属管理部门（或其办事大厅）进行换证，当日没办理的，预约作废，需重新预约。</w:t>
      </w:r>
    </w:p>
    <w:p w:rsidR="00DC17F2" w:rsidRDefault="00DC17F2" w:rsidP="00DC17F2">
      <w:pPr>
        <w:pStyle w:val="a3"/>
        <w:spacing w:line="330" w:lineRule="atLeast"/>
        <w:ind w:firstLine="435"/>
        <w:rPr>
          <w:rFonts w:hint="eastAsia"/>
          <w:sz w:val="21"/>
          <w:szCs w:val="21"/>
        </w:rPr>
      </w:pPr>
      <w:r>
        <w:rPr>
          <w:rFonts w:hint="eastAsia"/>
          <w:sz w:val="21"/>
          <w:szCs w:val="21"/>
        </w:rPr>
        <w:t>本次换证后，“发证日期”为新证书的换证时间。“首次发证时间”，为会计人员首次领取会计从业资格证的时间。在有效期结束前3个月内，应更换新的证书。</w:t>
      </w:r>
    </w:p>
    <w:p w:rsidR="00DC17F2" w:rsidRDefault="00DC17F2" w:rsidP="00DC17F2">
      <w:pPr>
        <w:pStyle w:val="a3"/>
        <w:spacing w:line="330" w:lineRule="atLeast"/>
        <w:ind w:firstLine="435"/>
        <w:rPr>
          <w:rFonts w:hint="eastAsia"/>
          <w:sz w:val="21"/>
          <w:szCs w:val="21"/>
        </w:rPr>
      </w:pPr>
      <w:r>
        <w:rPr>
          <w:rFonts w:hint="eastAsia"/>
          <w:sz w:val="21"/>
          <w:szCs w:val="21"/>
        </w:rPr>
        <w:t>四、有关要求</w:t>
      </w:r>
    </w:p>
    <w:p w:rsidR="00DC17F2" w:rsidRDefault="00DC17F2" w:rsidP="00DC17F2">
      <w:pPr>
        <w:pStyle w:val="a3"/>
        <w:spacing w:line="330" w:lineRule="atLeast"/>
        <w:ind w:firstLine="435"/>
        <w:rPr>
          <w:rFonts w:hint="eastAsia"/>
          <w:sz w:val="21"/>
          <w:szCs w:val="21"/>
        </w:rPr>
      </w:pPr>
      <w:r>
        <w:rPr>
          <w:rFonts w:hint="eastAsia"/>
          <w:sz w:val="21"/>
          <w:szCs w:val="21"/>
        </w:rPr>
        <w:t>（一）未完成2011年（含2011年）以后年度的继续教育，应通过“河南省财政厅会计处”网站补齐未完成年度会计继续教育方可换证。对2016年10月1日以后办理换证手续的人员，必须同时完成2016年度继续教育。</w:t>
      </w:r>
    </w:p>
    <w:p w:rsidR="00DC17F2" w:rsidRDefault="00DC17F2" w:rsidP="00DC17F2">
      <w:pPr>
        <w:pStyle w:val="a3"/>
        <w:spacing w:line="330" w:lineRule="atLeast"/>
        <w:ind w:firstLine="435"/>
        <w:rPr>
          <w:rFonts w:hint="eastAsia"/>
          <w:sz w:val="21"/>
          <w:szCs w:val="21"/>
        </w:rPr>
      </w:pPr>
      <w:r>
        <w:rPr>
          <w:rFonts w:hint="eastAsia"/>
          <w:sz w:val="21"/>
          <w:szCs w:val="21"/>
        </w:rPr>
        <w:t>（二）根据财政部对全国会计人员信息管理的要求，请各位会计人员在填写“换发新证申请”表时，务必真实、完整的填写相关信息。</w:t>
      </w:r>
    </w:p>
    <w:p w:rsidR="00DC17F2" w:rsidRDefault="00DC17F2" w:rsidP="00DC17F2">
      <w:pPr>
        <w:pStyle w:val="a3"/>
        <w:spacing w:line="330" w:lineRule="atLeast"/>
        <w:ind w:firstLine="435"/>
        <w:rPr>
          <w:rFonts w:hint="eastAsia"/>
          <w:sz w:val="21"/>
          <w:szCs w:val="21"/>
        </w:rPr>
      </w:pPr>
      <w:r>
        <w:rPr>
          <w:rFonts w:hint="eastAsia"/>
          <w:sz w:val="21"/>
          <w:szCs w:val="21"/>
        </w:rPr>
        <w:lastRenderedPageBreak/>
        <w:t>换证以后，会计人员的个人信息，如发生变化，请及时登录“河南省财政厅会计处”网站，进行信息变更，以免影响到个人信息的正确性。</w:t>
      </w:r>
    </w:p>
    <w:p w:rsidR="0041771B" w:rsidRPr="00DC17F2" w:rsidRDefault="0041771B">
      <w:bookmarkStart w:id="1" w:name="_GoBack"/>
      <w:bookmarkEnd w:id="1"/>
    </w:p>
    <w:sectPr w:rsidR="0041771B" w:rsidRPr="00DC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F2"/>
    <w:rsid w:val="0041771B"/>
    <w:rsid w:val="00DC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7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7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2016-05-18T02:19:00Z</dcterms:created>
  <dc:creator>dong</dc:creator>
  <lastModifiedBy>dong</lastModifiedBy>
  <dcterms:modified xsi:type="dcterms:W3CDTF">2016-05-18T02:20:00Z</dcterms:modified>
  <revision>2</revision>
</coreProperties>
</file>