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E2" w:rsidRDefault="00631CE2" w:rsidP="00631C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31CE2" w:rsidRDefault="00631CE2" w:rsidP="00631CE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/>
          <w:sz w:val="32"/>
          <w:szCs w:val="32"/>
        </w:rPr>
        <w:t xml:space="preserve"> 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“学习总书记讲话</w:t>
      </w:r>
      <w:r>
        <w:rPr>
          <w:rFonts w:ascii="方正小标宋简体" w:eastAsia="方正小标宋简体" w:hAnsi="仿宋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做合格共青团员”</w:t>
      </w:r>
    </w:p>
    <w:p w:rsidR="00631CE2" w:rsidRDefault="00631CE2" w:rsidP="00631CE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教育实践重点工作推进表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6862"/>
        <w:gridCol w:w="1330"/>
      </w:tblGrid>
      <w:tr w:rsidR="00631CE2" w:rsidTr="003340F2">
        <w:trPr>
          <w:trHeight w:val="742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工作项目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各团总支工作内容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完成时间</w:t>
            </w:r>
          </w:p>
        </w:tc>
      </w:tr>
      <w:tr w:rsidR="00631CE2" w:rsidTr="003340F2">
        <w:trPr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制定方案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各团总支结合实际制定实施方案。将电子稿发至团委邮箱</w:t>
            </w:r>
            <w:r>
              <w:rPr>
                <w:rFonts w:ascii="宋体" w:hAnsi="宋体" w:cs="宋体" w:hint="eastAsia"/>
                <w:sz w:val="24"/>
                <w:szCs w:val="24"/>
              </w:rPr>
              <w:t>cgxytw@163.com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657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开展自学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每名团员在学习基础上撰写一篇学习心得。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主题团课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每名团员至少参加一次以“中原更出彩、青春正飞扬——怎样做一名合格团员”为主题的团课。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专题</w:t>
            </w:r>
          </w:p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组织生活会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团支部为单位，召开“学习总书记讲话，做合格共青团员”专题组织生活会。评议结束后，团支部要根据《中国共产主义青年团基层组织“三会两制一课”实施细则（试行）》的规定，形成组织生活会报告，报上级团组织存档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入团仪式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以“不忘初心跟党走”为主题，组织新发展团员参加入团仪式，组织老团员重温入团誓词。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五四期间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评选表彰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结合教育实践开展情况，选树优秀典型，对优秀团员、优秀团干部、先进基层团组织进行集中表彰。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五四期间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</w:t>
            </w:r>
          </w:p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主题团日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利用团属微博、微信平台发起话题讨论，组织各级团组织集中开展“不忘初心跟党走”网络主题团日活动。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主题征文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以“我的青春我的梦——学习总书记讲话，做合格共青团员”为主题，开展征文活动。向团委推报优秀征文。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组织整顿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各团支部要对标开展自查整改，按“从严治团”的要求加强团组织自身建设，使团支部充满生机活力。基层团委应于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月底前形成团支部组织整顿情况报告，报上级团组织存档。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创建先锋岗（队）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创建、命名一批团员先锋岗（队）。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31CE2" w:rsidTr="003340F2">
        <w:trPr>
          <w:trHeight w:val="764"/>
          <w:jc w:val="center"/>
        </w:trPr>
        <w:tc>
          <w:tcPr>
            <w:tcW w:w="1838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实践锻炼</w:t>
            </w:r>
          </w:p>
        </w:tc>
        <w:tc>
          <w:tcPr>
            <w:tcW w:w="6862" w:type="dxa"/>
            <w:vAlign w:val="center"/>
          </w:tcPr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组织团员打出团的旗帜、亮出团员身份，把握时间节点，广泛开展各类团员实践活动。</w:t>
            </w:r>
          </w:p>
          <w:p w:rsidR="00631CE2" w:rsidRDefault="00631CE2" w:rsidP="003340F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深入推进西部计划等重点志愿服务项目，做好先进团员志愿服务群体的宣传工作，大力推进团员成为注册志愿者工作。</w:t>
            </w:r>
          </w:p>
        </w:tc>
        <w:tc>
          <w:tcPr>
            <w:tcW w:w="1330" w:type="dxa"/>
            <w:vAlign w:val="center"/>
          </w:tcPr>
          <w:p w:rsidR="00631CE2" w:rsidRDefault="00631CE2" w:rsidP="00334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DA" w:rsidRDefault="00E128DA" w:rsidP="00631CE2">
      <w:pPr>
        <w:spacing w:after="0"/>
      </w:pPr>
      <w:r>
        <w:separator/>
      </w:r>
    </w:p>
  </w:endnote>
  <w:endnote w:type="continuationSeparator" w:id="0">
    <w:p w:rsidR="00E128DA" w:rsidRDefault="00E128DA" w:rsidP="00631C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DA" w:rsidRDefault="00E128DA" w:rsidP="00631CE2">
      <w:pPr>
        <w:spacing w:after="0"/>
      </w:pPr>
      <w:r>
        <w:separator/>
      </w:r>
    </w:p>
  </w:footnote>
  <w:footnote w:type="continuationSeparator" w:id="0">
    <w:p w:rsidR="00E128DA" w:rsidRDefault="00E128DA" w:rsidP="00631C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31CE2"/>
    <w:rsid w:val="008B7726"/>
    <w:rsid w:val="00AB1DB0"/>
    <w:rsid w:val="00D31D50"/>
    <w:rsid w:val="00E1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C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C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C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C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2017-03-30T08:18:00Z</dcterms:modified>
</cp:coreProperties>
</file>