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87" w:rsidRPr="00557287" w:rsidRDefault="00557287" w:rsidP="00557287">
      <w:pPr>
        <w:rPr>
          <w:rFonts w:hint="eastAsia"/>
          <w:b/>
        </w:rPr>
      </w:pPr>
      <w:bookmarkStart w:id="0" w:name="_GoBack"/>
      <w:r w:rsidRPr="00557287">
        <w:rPr>
          <w:rFonts w:hint="eastAsia"/>
          <w:b/>
        </w:rPr>
        <w:t>附件</w:t>
      </w:r>
      <w:r w:rsidRPr="00557287">
        <w:rPr>
          <w:rFonts w:hint="eastAsia"/>
          <w:b/>
        </w:rPr>
        <w:t xml:space="preserve"> 1 </w:t>
      </w:r>
    </w:p>
    <w:bookmarkEnd w:id="0"/>
    <w:p w:rsidR="00557287" w:rsidRDefault="00557287" w:rsidP="00557287">
      <w:r>
        <w:t xml:space="preserve"> </w:t>
      </w:r>
    </w:p>
    <w:p w:rsidR="00557287" w:rsidRPr="00557287" w:rsidRDefault="00557287" w:rsidP="00557287">
      <w:pPr>
        <w:jc w:val="center"/>
        <w:rPr>
          <w:rFonts w:hint="eastAsia"/>
          <w:b/>
          <w:sz w:val="48"/>
          <w:szCs w:val="48"/>
        </w:rPr>
      </w:pPr>
      <w:r w:rsidRPr="00557287">
        <w:rPr>
          <w:rFonts w:hint="eastAsia"/>
          <w:b/>
          <w:sz w:val="48"/>
          <w:szCs w:val="48"/>
        </w:rPr>
        <w:t>2019</w:t>
      </w:r>
      <w:r w:rsidRPr="00557287">
        <w:rPr>
          <w:rFonts w:hint="eastAsia"/>
          <w:b/>
          <w:sz w:val="48"/>
          <w:szCs w:val="48"/>
        </w:rPr>
        <w:t>年河南省高等教育教学改革研究与实践</w:t>
      </w:r>
      <w:r w:rsidRPr="00557287">
        <w:rPr>
          <w:rFonts w:hint="eastAsia"/>
          <w:b/>
          <w:sz w:val="48"/>
          <w:szCs w:val="48"/>
        </w:rPr>
        <w:t xml:space="preserve"> </w:t>
      </w:r>
      <w:r w:rsidRPr="00557287">
        <w:rPr>
          <w:rFonts w:hint="eastAsia"/>
          <w:b/>
          <w:sz w:val="48"/>
          <w:szCs w:val="48"/>
        </w:rPr>
        <w:t>项目（思想政治教育）立项指南</w:t>
      </w:r>
    </w:p>
    <w:p w:rsidR="00557287" w:rsidRDefault="00557287" w:rsidP="00557287">
      <w: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1.</w:t>
      </w:r>
      <w:r w:rsidRPr="00557287">
        <w:rPr>
          <w:rFonts w:hint="eastAsia"/>
          <w:sz w:val="28"/>
          <w:szCs w:val="28"/>
        </w:rPr>
        <w:t>习近平关于新时代高校思想政治工作的重要论述研究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2.</w:t>
      </w:r>
      <w:r w:rsidRPr="00557287">
        <w:rPr>
          <w:rFonts w:hint="eastAsia"/>
          <w:sz w:val="28"/>
          <w:szCs w:val="28"/>
        </w:rPr>
        <w:t>落实立德树人根本任务机制和路径研究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3.</w:t>
      </w:r>
      <w:r w:rsidRPr="00557287">
        <w:rPr>
          <w:rFonts w:hint="eastAsia"/>
          <w:sz w:val="28"/>
          <w:szCs w:val="28"/>
        </w:rPr>
        <w:t>提升高校思想政治工作质量和水平路径研究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4.</w:t>
      </w:r>
      <w:r w:rsidRPr="00557287">
        <w:rPr>
          <w:rFonts w:hint="eastAsia"/>
          <w:sz w:val="28"/>
          <w:szCs w:val="28"/>
        </w:rPr>
        <w:t>构筑大思政工作格局体制机制研究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5.</w:t>
      </w:r>
      <w:r w:rsidRPr="00557287">
        <w:rPr>
          <w:rFonts w:hint="eastAsia"/>
          <w:sz w:val="28"/>
          <w:szCs w:val="28"/>
        </w:rPr>
        <w:t>党的创新理论“三进”工作体制机制研究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6.</w:t>
      </w:r>
      <w:r w:rsidRPr="00557287">
        <w:rPr>
          <w:rFonts w:hint="eastAsia"/>
          <w:sz w:val="28"/>
          <w:szCs w:val="28"/>
        </w:rPr>
        <w:t>新时代高校思想政治工作队伍素质能力提升路径研究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7.</w:t>
      </w:r>
      <w:r w:rsidRPr="00557287">
        <w:rPr>
          <w:rFonts w:hint="eastAsia"/>
          <w:sz w:val="28"/>
          <w:szCs w:val="28"/>
        </w:rPr>
        <w:t>提高思想政治理论课思想性理论性和亲和力实效性研究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8.</w:t>
      </w:r>
      <w:r w:rsidRPr="00557287">
        <w:rPr>
          <w:rFonts w:hint="eastAsia"/>
          <w:sz w:val="28"/>
          <w:szCs w:val="28"/>
        </w:rPr>
        <w:t>大</w:t>
      </w:r>
      <w:proofErr w:type="gramStart"/>
      <w:r w:rsidRPr="00557287">
        <w:rPr>
          <w:rFonts w:hint="eastAsia"/>
          <w:sz w:val="28"/>
          <w:szCs w:val="28"/>
        </w:rPr>
        <w:t>中小学思政课程</w:t>
      </w:r>
      <w:proofErr w:type="gramEnd"/>
      <w:r w:rsidRPr="00557287">
        <w:rPr>
          <w:rFonts w:hint="eastAsia"/>
          <w:sz w:val="28"/>
          <w:szCs w:val="28"/>
        </w:rPr>
        <w:t>一体化建设研究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9.</w:t>
      </w:r>
      <w:r w:rsidRPr="00557287">
        <w:rPr>
          <w:rFonts w:hint="eastAsia"/>
          <w:sz w:val="28"/>
          <w:szCs w:val="28"/>
        </w:rPr>
        <w:t>辅导员队伍职业化专业化建设研究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10.</w:t>
      </w:r>
      <w:r w:rsidRPr="00557287">
        <w:rPr>
          <w:rFonts w:hint="eastAsia"/>
          <w:sz w:val="28"/>
          <w:szCs w:val="28"/>
        </w:rPr>
        <w:t>新时代大学生思想行为特点及思想政治状况研究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11.</w:t>
      </w:r>
      <w:r w:rsidRPr="00557287">
        <w:rPr>
          <w:rFonts w:hint="eastAsia"/>
          <w:sz w:val="28"/>
          <w:szCs w:val="28"/>
        </w:rPr>
        <w:t>课程思政工作推进路径研究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12.</w:t>
      </w:r>
      <w:r w:rsidRPr="00557287">
        <w:rPr>
          <w:rFonts w:hint="eastAsia"/>
          <w:sz w:val="28"/>
          <w:szCs w:val="28"/>
        </w:rPr>
        <w:t>马克思主义理论学科引领作用研究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13.</w:t>
      </w:r>
      <w:r w:rsidRPr="00557287">
        <w:rPr>
          <w:rFonts w:hint="eastAsia"/>
          <w:sz w:val="28"/>
          <w:szCs w:val="28"/>
        </w:rPr>
        <w:t>新时代师生心理健康教育实效性研究</w:t>
      </w:r>
      <w:r w:rsidRPr="00557287">
        <w:rPr>
          <w:rFonts w:hint="eastAsia"/>
          <w:sz w:val="28"/>
          <w:szCs w:val="28"/>
        </w:rPr>
        <w:t xml:space="preserve"> </w:t>
      </w:r>
    </w:p>
    <w:p w:rsidR="00557287" w:rsidRPr="00557287" w:rsidRDefault="00557287" w:rsidP="00557287">
      <w:pPr>
        <w:rPr>
          <w:rFonts w:hint="eastAsia"/>
          <w:sz w:val="28"/>
          <w:szCs w:val="28"/>
        </w:rPr>
      </w:pPr>
      <w:r w:rsidRPr="00557287">
        <w:rPr>
          <w:rFonts w:hint="eastAsia"/>
          <w:sz w:val="28"/>
          <w:szCs w:val="28"/>
        </w:rPr>
        <w:t>14.</w:t>
      </w:r>
      <w:r w:rsidRPr="00557287">
        <w:rPr>
          <w:rFonts w:hint="eastAsia"/>
          <w:sz w:val="28"/>
          <w:szCs w:val="28"/>
        </w:rPr>
        <w:t>深化新时代师生道德教育研究</w:t>
      </w:r>
      <w:r w:rsidRPr="00557287">
        <w:rPr>
          <w:rFonts w:hint="eastAsia"/>
          <w:sz w:val="28"/>
          <w:szCs w:val="28"/>
        </w:rPr>
        <w:t xml:space="preserve"> </w:t>
      </w:r>
    </w:p>
    <w:p w:rsidR="00F6641D" w:rsidRPr="00557287" w:rsidRDefault="00557287" w:rsidP="00557287">
      <w:pPr>
        <w:rPr>
          <w:sz w:val="28"/>
          <w:szCs w:val="28"/>
        </w:rPr>
      </w:pPr>
      <w:r w:rsidRPr="00557287">
        <w:rPr>
          <w:rFonts w:hint="eastAsia"/>
          <w:sz w:val="28"/>
          <w:szCs w:val="28"/>
        </w:rPr>
        <w:t>15.</w:t>
      </w:r>
      <w:r w:rsidRPr="00557287">
        <w:rPr>
          <w:rFonts w:hint="eastAsia"/>
          <w:sz w:val="28"/>
          <w:szCs w:val="28"/>
        </w:rPr>
        <w:t>爱国主义精神贯穿学校教育全过程研究</w:t>
      </w:r>
    </w:p>
    <w:sectPr w:rsidR="00F6641D" w:rsidRPr="0055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CF" w:rsidRDefault="005551CF" w:rsidP="00557287">
      <w:r>
        <w:separator/>
      </w:r>
    </w:p>
  </w:endnote>
  <w:endnote w:type="continuationSeparator" w:id="0">
    <w:p w:rsidR="005551CF" w:rsidRDefault="005551CF" w:rsidP="0055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CF" w:rsidRDefault="005551CF" w:rsidP="00557287">
      <w:r>
        <w:separator/>
      </w:r>
    </w:p>
  </w:footnote>
  <w:footnote w:type="continuationSeparator" w:id="0">
    <w:p w:rsidR="005551CF" w:rsidRDefault="005551CF" w:rsidP="0055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9F"/>
    <w:rsid w:val="005551CF"/>
    <w:rsid w:val="00557287"/>
    <w:rsid w:val="00AB579F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2019-11-28T02:25:00Z</dcterms:created>
  <dcterms:modified xsi:type="dcterms:W3CDTF">2019-11-28T02:26:00Z</dcterms:modified>
</cp:coreProperties>
</file>