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全国计算机等级考试报名系统</w:t>
      </w:r>
    </w:p>
    <w:p>
      <w:pPr>
        <w:jc w:val="center"/>
        <w:rPr>
          <w:rFonts w:eastAsia="方正小标宋简体"/>
          <w:sz w:val="44"/>
          <w:szCs w:val="30"/>
        </w:rPr>
      </w:pPr>
      <w:r>
        <w:rPr>
          <w:rFonts w:hint="eastAsia" w:eastAsia="方正小标宋简体"/>
          <w:sz w:val="44"/>
          <w:szCs w:val="30"/>
        </w:rPr>
        <w:t>考生使用说明书</w:t>
      </w:r>
    </w:p>
    <w:p>
      <w:pPr>
        <w:spacing w:before="10608" w:beforeLines="34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教育部考试中心</w:t>
      </w:r>
    </w:p>
    <w:p>
      <w:pPr>
        <w:jc w:val="center"/>
        <w:rPr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0"/>
          <w:szCs w:val="30"/>
        </w:rPr>
        <w:t>2015.05</w:t>
      </w:r>
    </w:p>
    <w:sdt>
      <w:sdtPr>
        <w:rPr>
          <w:rFonts w:ascii="Times New Roman" w:hAnsi="Times New Roman" w:eastAsia="宋体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83727693"/>
      </w:sdtPr>
      <w:sdtEndPr>
        <w:rPr>
          <w:rFonts w:ascii="Times New Roman" w:hAnsi="Times New Roman" w:eastAsia="宋体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spacing w:before="120"/>
            <w:ind w:firstLine="42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>　</w:t>
          </w:r>
          <w:r>
            <w:rPr>
              <w:lang w:val="zh-CN"/>
            </w:rPr>
            <w:t>录</w:t>
          </w:r>
        </w:p>
        <w:p>
          <w:pPr>
            <w:pStyle w:val="11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"_Toc420933872" </w:instrText>
          </w:r>
          <w:r>
            <w:fldChar w:fldCharType="separate"/>
          </w:r>
          <w:r>
            <w:rPr>
              <w:rStyle w:val="14"/>
              <w:rFonts w:hint="eastAsia"/>
            </w:rPr>
            <w:t>一、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注册账号和登录</w:t>
          </w:r>
          <w:r>
            <w:tab/>
          </w:r>
          <w:r>
            <w:fldChar w:fldCharType="begin"/>
          </w:r>
          <w:r>
            <w:instrText xml:space="preserve"> PAGEREF _Toc420933872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"_Toc420933873"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注册通行证</w:t>
          </w:r>
          <w:r>
            <w:tab/>
          </w:r>
          <w:r>
            <w:fldChar w:fldCharType="begin"/>
          </w:r>
          <w:r>
            <w:instrText xml:space="preserve"> PAGEREF _Toc420933873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"_Toc420933874"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_Toc420933874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"_Toc420933875"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欢迎界面介绍</w:t>
          </w:r>
          <w:r>
            <w:tab/>
          </w:r>
          <w:r>
            <w:fldChar w:fldCharType="begin"/>
          </w:r>
          <w:r>
            <w:instrText xml:space="preserve"> PAGEREF _Toc420933875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"_Toc420933876" </w:instrText>
          </w:r>
          <w:r>
            <w:fldChar w:fldCharType="separate"/>
          </w:r>
          <w:r>
            <w:rPr>
              <w:rStyle w:val="14"/>
              <w:rFonts w:hint="eastAsia"/>
            </w:rPr>
            <w:t>二、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考试报名</w:t>
          </w:r>
          <w:r>
            <w:tab/>
          </w:r>
          <w:r>
            <w:fldChar w:fldCharType="begin"/>
          </w:r>
          <w:r>
            <w:instrText xml:space="preserve"> PAGEREF _Toc420933876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"_Toc420933877"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阅读报名协议</w:t>
          </w:r>
          <w:r>
            <w:tab/>
          </w:r>
          <w:r>
            <w:fldChar w:fldCharType="begin"/>
          </w:r>
          <w:r>
            <w:instrText xml:space="preserve"> PAGEREF _Toc420933877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"_Toc420933878"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填写基本信息</w:t>
          </w:r>
          <w:r>
            <w:tab/>
          </w:r>
          <w:r>
            <w:fldChar w:fldCharType="begin"/>
          </w:r>
          <w:r>
            <w:instrText xml:space="preserve"> PAGEREF _Toc420933878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"_Toc420933879"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报考科目</w:t>
          </w:r>
          <w:r>
            <w:tab/>
          </w:r>
          <w:r>
            <w:fldChar w:fldCharType="begin"/>
          </w:r>
          <w:r>
            <w:instrText xml:space="preserve"> PAGEREF _Toc420933879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"_Toc420933880" </w:instrText>
          </w:r>
          <w:r>
            <w:fldChar w:fldCharType="separate"/>
          </w:r>
          <w:r>
            <w:rPr>
              <w:rStyle w:val="14"/>
            </w:rPr>
            <w:t>4.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上传照片</w:t>
          </w:r>
          <w:r>
            <w:tab/>
          </w:r>
          <w:r>
            <w:fldChar w:fldCharType="begin"/>
          </w:r>
          <w:r>
            <w:instrText xml:space="preserve"> PAGEREF _Toc420933880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"_Toc420933881" </w:instrText>
          </w:r>
          <w:r>
            <w:fldChar w:fldCharType="separate"/>
          </w:r>
          <w:r>
            <w:rPr>
              <w:rStyle w:val="14"/>
            </w:rPr>
            <w:t>5.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网上支付</w:t>
          </w:r>
          <w:r>
            <w:tab/>
          </w:r>
          <w:r>
            <w:fldChar w:fldCharType="begin"/>
          </w:r>
          <w:r>
            <w:instrText xml:space="preserve"> PAGEREF _Toc420933881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"_Toc420933882" </w:instrText>
          </w:r>
          <w:r>
            <w:fldChar w:fldCharType="separate"/>
          </w:r>
          <w:r>
            <w:rPr>
              <w:rStyle w:val="14"/>
            </w:rPr>
            <w:t>6.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现场确认</w:t>
          </w:r>
          <w:r>
            <w:tab/>
          </w:r>
          <w:r>
            <w:fldChar w:fldCharType="begin"/>
          </w:r>
          <w:r>
            <w:instrText xml:space="preserve"> PAGEREF _Toc420933882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fmt="upperRoman" w:start="1"/>
              <w:cols w:space="425" w:num="1"/>
              <w:docGrid w:type="lines" w:linePitch="312" w:charSpace="0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3"/>
        <w:numPr>
          <w:ilvl w:val="0"/>
          <w:numId w:val="1"/>
        </w:numPr>
        <w:spacing w:line="415" w:lineRule="auto"/>
      </w:pPr>
      <w:bookmarkStart w:id="0" w:name="_Toc420933872"/>
      <w:r>
        <w:rPr>
          <w:rFonts w:hint="eastAsia"/>
        </w:rPr>
        <w:t>注册账号和登录</w:t>
      </w:r>
      <w:bookmarkEnd w:id="0"/>
    </w:p>
    <w:p>
      <w:pPr>
        <w:pStyle w:val="19"/>
        <w:numPr>
          <w:ilvl w:val="0"/>
          <w:numId w:val="2"/>
        </w:numPr>
        <w:ind w:firstLineChars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eastAsia="zh-CN"/>
        </w:rPr>
        <w:t>河南省</w:t>
      </w:r>
      <w:r>
        <w:rPr>
          <w:rFonts w:hint="eastAsia"/>
          <w:szCs w:val="21"/>
          <w:lang w:val="en-US" w:eastAsia="zh-CN"/>
        </w:rPr>
        <w:t>NCRE</w:t>
      </w:r>
      <w:r>
        <w:rPr>
          <w:rFonts w:hint="eastAsia"/>
          <w:szCs w:val="21"/>
        </w:rPr>
        <w:t>考生报名登录地址</w:t>
      </w:r>
      <w:r>
        <w:rPr>
          <w:rFonts w:hint="eastAsia"/>
          <w:szCs w:val="21"/>
          <w:lang w:val="en-US" w:eastAsia="zh-CN"/>
        </w:rPr>
        <w:t xml:space="preserve"> </w:t>
      </w:r>
    </w:p>
    <w:p>
      <w:pPr>
        <w:pStyle w:val="19"/>
        <w:numPr>
          <w:ilvl w:val="0"/>
          <w:numId w:val="0"/>
        </w:numPr>
        <w:ind w:left="360" w:leftChars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</w:t>
      </w:r>
      <w:r>
        <w:rPr>
          <w:rFonts w:hint="eastAsia"/>
          <w:szCs w:val="21"/>
        </w:rPr>
        <w:t xml:space="preserve">http:// </w:t>
      </w:r>
      <w:r>
        <w:rPr>
          <w:rStyle w:val="14"/>
          <w:rFonts w:ascii="仿宋" w:hAnsi="仿宋" w:eastAsia="仿宋" w:cs="宋体"/>
          <w:kern w:val="0"/>
          <w:sz w:val="30"/>
          <w:szCs w:val="30"/>
        </w:rPr>
        <w:t>218.29.116.14</w:t>
      </w:r>
      <w:r>
        <w:rPr>
          <w:rFonts w:hint="eastAsia"/>
          <w:szCs w:val="21"/>
        </w:rPr>
        <w:t>/NCRE_EMS/studentlogin.aspx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  <w:lang w:val="en-US" w:eastAsia="zh-CN"/>
        </w:rPr>
        <w:t>这里的IP是指省考务平台的网址）</w:t>
      </w:r>
      <w:bookmarkStart w:id="12" w:name="_GoBack"/>
      <w:bookmarkEnd w:id="12"/>
    </w:p>
    <w:p>
      <w:pPr/>
    </w:p>
    <w:p>
      <w:pPr>
        <w:ind w:firstLine="480"/>
        <w:jc w:val="center"/>
      </w:pPr>
      <w:r>
        <w:drawing>
          <wp:inline distT="0" distB="0" distL="114300" distR="114300">
            <wp:extent cx="2506980" cy="2143760"/>
            <wp:effectExtent l="0" t="0" r="762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rcRect l="1251" t="58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bookmarkStart w:id="1" w:name="_Toc361643470"/>
      <w:r>
        <w:rPr>
          <w:rFonts w:hint="eastAsia"/>
          <w:szCs w:val="21"/>
        </w:rPr>
        <w:t>考生首次登录系统需要注册登录通行证，若考生有通行证账号，可以直接登录。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考生也可使用其他账号登录，例如使用“QQ账号”登录。点击</w:t>
      </w:r>
      <w:r>
        <w:drawing>
          <wp:inline distT="0" distB="0" distL="0" distR="0">
            <wp:extent cx="368300" cy="1498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图标，可根据提示操作，实现登录。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点击横栏“网上报名公告”按钮，可查看网上报名公告信息。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点击横栏“网上报名须知及流程”按钮，可查看网上报名须知及流程信息。</w:t>
      </w:r>
    </w:p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2" w:name="_Toc420933873"/>
      <w:r>
        <w:rPr>
          <w:rFonts w:hint="eastAsia"/>
          <w:b w:val="0"/>
          <w:sz w:val="24"/>
          <w:szCs w:val="24"/>
        </w:rPr>
        <w:t>注册通行证</w:t>
      </w:r>
      <w:bookmarkEnd w:id="2"/>
    </w:p>
    <w:p>
      <w:pPr>
        <w:spacing w:line="360" w:lineRule="auto"/>
        <w:jc w:val="left"/>
      </w:pPr>
      <w:r>
        <w:drawing>
          <wp:inline distT="0" distB="0" distL="0" distR="0">
            <wp:extent cx="2603500" cy="27476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529" cy="2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转到</w:t>
      </w:r>
      <w:r>
        <w:rPr/>
        <w:sym w:font="Wingdings" w:char="F0E0"/>
      </w:r>
      <w:r>
        <w:rPr>
          <w:rFonts w:hint="eastAsia"/>
        </w:rPr>
        <w:t xml:space="preserve"> </w:t>
      </w:r>
      <w:r>
        <w:drawing>
          <wp:inline distT="0" distB="0" distL="0" distR="0">
            <wp:extent cx="2012315" cy="2717800"/>
            <wp:effectExtent l="19050" t="19050" r="2603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375" cy="272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考生点击“用户注册”按钮，根据网页提示，输入对应的注册信息，即可完成注册。</w:t>
      </w:r>
    </w:p>
    <w:p>
      <w:pPr>
        <w:spacing w:line="360" w:lineRule="auto"/>
        <w:jc w:val="left"/>
      </w:pPr>
      <w:r>
        <w:rPr>
          <w:rFonts w:hint="eastAsia"/>
        </w:rPr>
        <w:t>若用户需要修改通行证密码，可按如下步骤：</w:t>
      </w:r>
    </w:p>
    <w:p>
      <w:pPr>
        <w:pStyle w:val="20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 xml:space="preserve">在浏览器中打开 </w:t>
      </w:r>
      <w:r>
        <w:fldChar w:fldCharType="begin"/>
      </w:r>
      <w:r>
        <w:instrText xml:space="preserve"> HYPERLINK "http://passport.etest.net.cn/login" </w:instrText>
      </w:r>
      <w:r>
        <w:fldChar w:fldCharType="separate"/>
      </w:r>
      <w:r>
        <w:rPr>
          <w:rStyle w:val="14"/>
          <w:sz w:val="21"/>
          <w:szCs w:val="21"/>
        </w:rPr>
        <w:t>http://passport.etest.net.cn/login</w:t>
      </w:r>
      <w:r>
        <w:rPr>
          <w:rStyle w:val="14"/>
          <w:sz w:val="21"/>
          <w:szCs w:val="21"/>
        </w:rPr>
        <w:fldChar w:fldCharType="end"/>
      </w:r>
    </w:p>
    <w:p>
      <w:pPr>
        <w:ind w:firstLine="105" w:firstLineChars="50"/>
        <w:jc w:val="center"/>
      </w:pPr>
      <w:r>
        <w:drawing>
          <wp:inline distT="0" distB="0" distL="0" distR="0">
            <wp:extent cx="4533900" cy="234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141" cy="23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使用用户自己的账号和密码登录，登录成功后可看到图示界面。</w:t>
      </w:r>
    </w:p>
    <w:p>
      <w:pPr>
        <w:ind w:firstLine="105" w:firstLineChars="50"/>
        <w:jc w:val="center"/>
      </w:pPr>
      <w:r>
        <w:drawing>
          <wp:inline distT="0" distB="0" distL="0" distR="0">
            <wp:extent cx="4603750" cy="2721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407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点击修改密码按钮，按照提示修改密码即可。</w:t>
      </w:r>
    </w:p>
    <w:p>
      <w:pPr>
        <w:ind w:firstLine="105" w:firstLineChars="50"/>
        <w:jc w:val="center"/>
      </w:pPr>
      <w:r>
        <w:drawing>
          <wp:inline distT="0" distB="0" distL="0" distR="0">
            <wp:extent cx="4660900" cy="25908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656" cy="25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3" w:name="_Toc420933874"/>
      <w:r>
        <w:rPr>
          <w:rFonts w:hint="eastAsia"/>
          <w:b w:val="0"/>
          <w:sz w:val="24"/>
          <w:szCs w:val="24"/>
        </w:rPr>
        <w:t>登录系统</w:t>
      </w:r>
      <w:bookmarkEnd w:id="3"/>
    </w:p>
    <w:p>
      <w:pPr>
        <w:pStyle w:val="19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在登录框中正确输入账号、密码、验证码，登录系统。或者点击“QQ登录”按钮，使用考生的QQ账号直接登录。</w:t>
      </w:r>
    </w:p>
    <w:p>
      <w:pPr>
        <w:pStyle w:val="19"/>
        <w:numPr>
          <w:ilvl w:val="0"/>
          <w:numId w:val="5"/>
        </w:numPr>
        <w:ind w:firstLineChars="0"/>
        <w:rPr>
          <w:rStyle w:val="21"/>
          <w:kern w:val="2"/>
          <w:sz w:val="21"/>
          <w:szCs w:val="21"/>
        </w:rPr>
      </w:pPr>
      <w:r>
        <w:rPr>
          <w:rFonts w:hint="eastAsia"/>
          <w:szCs w:val="21"/>
        </w:rPr>
        <w:t>首次登录成功后进入系统的个人报名欢迎界面。</w:t>
      </w:r>
    </w:p>
    <w:bookmarkEnd w:id="1"/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4" w:name="_Toc420933875"/>
      <w:r>
        <w:rPr>
          <w:rFonts w:hint="eastAsia"/>
          <w:b w:val="0"/>
          <w:sz w:val="24"/>
          <w:szCs w:val="24"/>
        </w:rPr>
        <w:t>欢迎界面介绍</w:t>
      </w:r>
      <w:bookmarkEnd w:id="4"/>
    </w:p>
    <w:p>
      <w:pPr>
        <w:jc w:val="center"/>
      </w:pPr>
      <w:r>
        <w:drawing>
          <wp:inline distT="0" distB="0" distL="0" distR="0">
            <wp:extent cx="5282565" cy="1894205"/>
            <wp:effectExtent l="0" t="0" r="133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" b="3407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左侧为导航菜单栏，显示系统功能菜单。点击“&lt;&lt;”图标可隐藏整个导航栏；点击各功能栏目可展开或折叠其子菜单；点击子菜单可在右侧主窗口打开其功能页面。</w:t>
      </w:r>
    </w:p>
    <w:p>
      <w:pPr>
        <w:pStyle w:val="20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右侧为主操作窗口栏，可打开多个操作窗口，通过窗口上侧的标签切换或者关闭。</w:t>
      </w:r>
    </w:p>
    <w:p>
      <w:pPr>
        <w:pStyle w:val="20"/>
        <w:numPr>
          <w:ilvl w:val="0"/>
          <w:numId w:val="6"/>
        </w:numPr>
        <w:ind w:firstLineChars="0"/>
        <w:rPr>
          <w:rFonts w:hint="eastAsia"/>
          <w:b w:val="0"/>
          <w:sz w:val="24"/>
          <w:szCs w:val="24"/>
          <w:lang w:val="en-US" w:eastAsia="zh-CN"/>
        </w:rPr>
      </w:pPr>
      <w:r>
        <w:rPr>
          <w:rFonts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>
      <w:pPr>
        <w:pStyle w:val="4"/>
        <w:numPr>
          <w:ilvl w:val="0"/>
          <w:numId w:val="3"/>
        </w:numPr>
        <w:rPr>
          <w:rFonts w:hint="eastAsia"/>
          <w:b w:val="0"/>
          <w:sz w:val="24"/>
          <w:szCs w:val="24"/>
          <w:lang w:val="en-US" w:eastAsia="zh-CN"/>
        </w:rPr>
      </w:pPr>
      <w:r>
        <w:rPr>
          <w:rFonts w:hint="eastAsia"/>
          <w:b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610235</wp:posOffset>
            </wp:positionV>
            <wp:extent cx="724535" cy="348615"/>
            <wp:effectExtent l="0" t="0" r="18415" b="13335"/>
            <wp:wrapTight wrapText="bothSides">
              <wp:wrapPolygon>
                <wp:start x="0" y="0"/>
                <wp:lineTo x="0" y="20734"/>
                <wp:lineTo x="21013" y="20734"/>
                <wp:lineTo x="2101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1409700" y="2057400"/>
                      <a:ext cx="72453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sz w:val="24"/>
          <w:szCs w:val="24"/>
          <w:lang w:val="en-US" w:eastAsia="zh-CN"/>
        </w:rPr>
        <w:t>4、使用QQ号进行报名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在登录界面点击“选择其他帐号登录”图标：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进入QQ快速登录界面，点击头像或使用帐号密码登录：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59690</wp:posOffset>
            </wp:positionV>
            <wp:extent cx="1899285" cy="1798320"/>
            <wp:effectExtent l="0" t="0" r="5715" b="1143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通过</w:t>
      </w:r>
      <w:r>
        <w:rPr>
          <w:rFonts w:hint="eastAsia"/>
          <w:lang w:val="en-US" w:eastAsia="zh-CN"/>
        </w:rPr>
        <w:t>QQ</w:t>
      </w:r>
      <w:r>
        <w:rPr>
          <w:rFonts w:hint="eastAsia"/>
          <w:lang w:eastAsia="zh-CN"/>
        </w:rPr>
        <w:t>获取</w:t>
      </w:r>
      <w:r>
        <w:rPr>
          <w:rFonts w:hint="eastAsia"/>
          <w:lang w:val="en-US" w:eastAsia="zh-CN"/>
        </w:rPr>
        <w:t>ETEST通行证：</w:t>
      </w:r>
    </w:p>
    <w:p>
      <w:pPr>
        <w:pStyle w:val="20"/>
        <w:numPr>
          <w:ilvl w:val="0"/>
          <w:numId w:val="0"/>
        </w:numPr>
        <w:ind w:leftChars="20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83820</wp:posOffset>
            </wp:positionV>
            <wp:extent cx="4699635" cy="1956435"/>
            <wp:effectExtent l="0" t="0" r="5715" b="571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84455</wp:posOffset>
            </wp:positionV>
            <wp:extent cx="575310" cy="135890"/>
            <wp:effectExtent l="0" t="0" r="15240" b="16510"/>
            <wp:wrapTight wrapText="bothSides">
              <wp:wrapPolygon>
                <wp:start x="0" y="0"/>
                <wp:lineTo x="0" y="18196"/>
                <wp:lineTo x="20796" y="18196"/>
                <wp:lineTo x="2079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点击“ETEST通行证”图标：                     进入ETEST通行证登录界面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159385</wp:posOffset>
            </wp:positionV>
            <wp:extent cx="2122805" cy="2508885"/>
            <wp:effectExtent l="0" t="0" r="10795" b="571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输入帐号和密码、验证码，登录ETEST通行证界面，完善个人资料信息。</w:t>
      </w:r>
      <w:r>
        <w:rPr>
          <w:rFonts w:hint="eastAsia"/>
          <w:color w:val="FF0000"/>
          <w:lang w:val="en-US" w:eastAsia="zh-CN"/>
        </w:rPr>
        <w:t>注：在报名过程中，如果忘记登录密码，可进入此界面点击“找回密码”进行登录密码的重置。</w:t>
      </w:r>
    </w:p>
    <w:p>
      <w:pPr>
        <w:pStyle w:val="20"/>
        <w:numPr>
          <w:ilvl w:val="0"/>
          <w:numId w:val="0"/>
        </w:numPr>
        <w:ind w:leftChars="20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280670</wp:posOffset>
            </wp:positionV>
            <wp:extent cx="3911600" cy="2342515"/>
            <wp:effectExtent l="0" t="0" r="12700" b="63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eastAsia="zh-CN"/>
        </w:rPr>
        <w:t>完善个人资料信息并保存后，退出</w:t>
      </w:r>
      <w:r>
        <w:rPr>
          <w:rFonts w:hint="eastAsia"/>
          <w:lang w:val="en-US" w:eastAsia="zh-CN"/>
        </w:rPr>
        <w:t>“ETEST通行证”界面，返回报名登录界面，重新登录报名系统并进行报名。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注：证件号信息必须符合要求，否则系统将提示出错。</w:t>
      </w:r>
    </w:p>
    <w:p>
      <w:pPr>
        <w:pStyle w:val="3"/>
        <w:numPr>
          <w:ilvl w:val="0"/>
          <w:numId w:val="1"/>
        </w:numPr>
        <w:spacing w:line="415" w:lineRule="auto"/>
      </w:pPr>
      <w:bookmarkStart w:id="5" w:name="_Toc420933876"/>
      <w:r>
        <w:rPr>
          <w:rFonts w:hint="eastAsia"/>
        </w:rPr>
        <w:t>考试报名</w:t>
      </w:r>
      <w:bookmarkEnd w:id="5"/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6" w:name="_Toc420933877"/>
      <w:r>
        <w:rPr>
          <w:rFonts w:hint="eastAsia"/>
          <w:sz w:val="24"/>
          <w:szCs w:val="24"/>
        </w:rPr>
        <w:t>阅读报名协议</w:t>
      </w:r>
      <w:bookmarkEnd w:id="6"/>
    </w:p>
    <w:p>
      <w:pPr>
        <w:pStyle w:val="19"/>
        <w:ind w:left="360" w:firstLine="0" w:firstLineChars="0"/>
        <w:rPr>
          <w:szCs w:val="21"/>
        </w:rPr>
      </w:pPr>
      <w:r>
        <w:rPr>
          <w:rFonts w:hint="eastAsia"/>
          <w:szCs w:val="21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>
      <w:pPr>
        <w:jc w:val="center"/>
      </w:pPr>
      <w:r>
        <w:drawing>
          <wp:inline distT="0" distB="0" distL="0" distR="0">
            <wp:extent cx="5334000" cy="335661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</w:pP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7" w:name="_Toc420933878"/>
      <w:r>
        <w:rPr>
          <w:rFonts w:hint="eastAsia"/>
          <w:sz w:val="24"/>
          <w:szCs w:val="24"/>
        </w:rPr>
        <w:t>填写基本信息</w:t>
      </w:r>
      <w:bookmarkEnd w:id="7"/>
    </w:p>
    <w:p>
      <w:pPr>
        <w:pStyle w:val="19"/>
        <w:ind w:left="360" w:firstLine="0" w:firstLineChars="0"/>
      </w:pPr>
      <w:r>
        <w:rPr>
          <w:rFonts w:hint="eastAsia"/>
        </w:rPr>
        <w:t>填入相关信息，带有红色“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</w:rPr>
        <w:t>”号标记的信息为必填项。</w:t>
      </w:r>
    </w:p>
    <w:p>
      <w:pPr>
        <w:jc w:val="center"/>
      </w:pPr>
      <w:r>
        <w:drawing>
          <wp:inline distT="0" distB="0" distL="0" distR="0">
            <wp:extent cx="4100830" cy="3526790"/>
            <wp:effectExtent l="0" t="0" r="13970" b="16510"/>
            <wp:docPr id="3" name="图片 3" descr="C:\Users\Administrator\Desktop\新建文件夹 (2)\考生基本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考生基本信息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8" w:name="_Toc420933879"/>
      <w:r>
        <w:rPr>
          <w:rFonts w:hint="eastAsia"/>
          <w:sz w:val="24"/>
          <w:szCs w:val="24"/>
        </w:rPr>
        <w:t>报考科目</w:t>
      </w:r>
      <w:bookmarkEnd w:id="8"/>
    </w:p>
    <w:p>
      <w:pPr>
        <w:pStyle w:val="19"/>
        <w:ind w:left="360" w:firstLine="0" w:firstLineChars="0"/>
      </w:pPr>
      <w:r>
        <w:rPr>
          <w:rFonts w:hint="eastAsia"/>
        </w:rPr>
        <w:t>考生首先选择报考考点，选择完考点后，系统会加载出该考点的所有开考科目。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347845" cy="374332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选择完要报考的考点，勾选要报考的科目。考生至少要报考一科，也可报考多科，选择完科目后，科目列表下方会显示已报考的科目。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/>
          <w:color w:val="FF0000"/>
          <w:sz w:val="21"/>
          <w:szCs w:val="21"/>
        </w:rPr>
        <w:t>确认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基本信息和报考科目无误后</w:t>
      </w:r>
      <w:r>
        <w:rPr>
          <w:rFonts w:hint="eastAsia"/>
          <w:sz w:val="21"/>
          <w:szCs w:val="21"/>
        </w:rPr>
        <w:t>，勾选“我保证以上信息是真实和准确的”，点击“提交报考信息”按钮，进入下一步。</w:t>
      </w:r>
    </w:p>
    <w:p>
      <w:pPr>
        <w:jc w:val="center"/>
      </w:pPr>
      <w:r>
        <w:drawing>
          <wp:inline distT="0" distB="0" distL="0" distR="0">
            <wp:extent cx="5274310" cy="108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9" w:name="_Toc420933880"/>
      <w:r>
        <w:rPr>
          <w:rFonts w:hint="eastAsia"/>
          <w:sz w:val="24"/>
          <w:szCs w:val="24"/>
        </w:rPr>
        <w:t>上传照片</w:t>
      </w:r>
      <w:bookmarkEnd w:id="9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>
      <w:pPr>
        <w:jc w:val="center"/>
      </w:pPr>
      <w:r>
        <w:drawing>
          <wp:inline distT="0" distB="0" distL="0" distR="0">
            <wp:extent cx="5274310" cy="1113155"/>
            <wp:effectExtent l="0" t="0" r="2540" b="0"/>
            <wp:docPr id="15" name="图片 15" descr="C:\Users\Administrator\Desktop\新建文件夹 (2)\考生填完基本信息后弹出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考生填完基本信息后弹出框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照片规格</w:t>
      </w:r>
      <w:r>
        <w:rPr>
          <w:rFonts w:hint="eastAsia"/>
          <w:sz w:val="21"/>
          <w:szCs w:val="21"/>
        </w:rPr>
        <w:t>：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背景要求：背景布为浅蓝色，要求垂感和吸光好。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成像要求：成像区上部空1/10，头部占7/10，肩部占1/5，左右各空1/10。采集图像大小最小为192*144（高*宽），彩色，成像区大小为48mm*33mm(高*宽)。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文件格式要求：要求存储为jpg格式，图像文件名为*.jpg。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文件大小要求：20KB-200KB。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考生应上传本人清晰、正置的照片，</w:t>
      </w:r>
      <w:r>
        <w:rPr>
          <w:rFonts w:hint="eastAsia"/>
          <w:color w:val="FF0000"/>
          <w:sz w:val="21"/>
          <w:szCs w:val="21"/>
        </w:rPr>
        <w:t>不允许上传侧置或倒置的照片</w:t>
      </w:r>
      <w:r>
        <w:rPr>
          <w:rFonts w:hint="eastAsia"/>
          <w:sz w:val="21"/>
          <w:szCs w:val="21"/>
        </w:rPr>
        <w:t>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>
      <w:pPr>
        <w:jc w:val="center"/>
      </w:pPr>
      <w:r>
        <w:drawing>
          <wp:inline distT="0" distB="0" distL="0" distR="0">
            <wp:extent cx="5274310" cy="9258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10" w:name="_Toc420933881"/>
      <w:r>
        <w:rPr>
          <w:rFonts w:hint="eastAsia"/>
          <w:sz w:val="24"/>
          <w:szCs w:val="24"/>
        </w:rPr>
        <w:t>网上支付</w:t>
      </w:r>
      <w:bookmarkEnd w:id="10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考生上传照片以及报考科目信息检查无误后，可点击报名状态，系统会跳转到支付按钮区域。</w:t>
      </w:r>
    </w:p>
    <w:p>
      <w:pPr/>
      <w:r>
        <w:drawing>
          <wp:inline distT="0" distB="0" distL="0" distR="0">
            <wp:extent cx="5274310" cy="7359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 xml:space="preserve">    </w:t>
      </w:r>
      <w:r>
        <w:drawing>
          <wp:inline distT="0" distB="0" distL="0" distR="0">
            <wp:extent cx="5274310" cy="16541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 “支付”按钮，系统会跳转到支付平台，选择银行，根据系统提示填入相关银行信息进行支付。</w:t>
      </w:r>
    </w:p>
    <w:p>
      <w:pPr/>
      <w:r>
        <w:rPr>
          <w:rFonts w:hint="eastAsia"/>
        </w:rPr>
        <w:drawing>
          <wp:inline distT="0" distB="0" distL="0" distR="0">
            <wp:extent cx="5274310" cy="26276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80"/>
      </w:pPr>
      <w:r>
        <w:rPr>
          <w:rFonts w:hint="eastAsia"/>
        </w:rPr>
        <w:t>支付完成后，根据系统提示信息点击相关按钮。如果支付遇到问题，请重新 支付。</w:t>
      </w:r>
    </w:p>
    <w:p>
      <w:pPr/>
      <w:r>
        <w:rPr>
          <w:rFonts w:hint="eastAsia"/>
        </w:rPr>
        <w:drawing>
          <wp:inline distT="0" distB="0" distL="0" distR="0">
            <wp:extent cx="5274310" cy="16116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如果已经支付，但报考状态还是显示 “未支付”，请点击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。系统会根据报考信息，更新报考状态。</w:t>
      </w:r>
    </w:p>
    <w:p>
      <w:pPr/>
      <w:r>
        <w:drawing>
          <wp:inline distT="0" distB="0" distL="0" distR="0">
            <wp:extent cx="5274310" cy="16541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80"/>
      </w:pPr>
      <w:r>
        <w:rPr>
          <w:rFonts w:hint="eastAsia"/>
        </w:rPr>
        <w:t>根据系统提示信息点击相关按钮。</w:t>
      </w:r>
    </w:p>
    <w:p>
      <w:pPr/>
      <w:r>
        <w:drawing>
          <wp:inline distT="0" distB="0" distL="0" distR="0">
            <wp:extent cx="5274310" cy="8540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支付完成后，考生可点击页面下方的“打印下载报名登记表”按钮，下载考生本人的报名登记表。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考生可在打印准考证有效时间内点击“打印下载准考证”按钮下载准考证。</w:t>
      </w:r>
    </w:p>
    <w:p>
      <w:pPr>
        <w:pStyle w:val="20"/>
        <w:ind w:firstLine="199" w:firstLineChars="95"/>
        <w:rPr>
          <w:sz w:val="21"/>
          <w:szCs w:val="21"/>
        </w:rPr>
      </w:pPr>
    </w:p>
    <w:p>
      <w:pPr>
        <w:jc w:val="center"/>
        <w:rPr>
          <w:szCs w:val="21"/>
        </w:rPr>
      </w:pPr>
      <w:r>
        <w:drawing>
          <wp:inline distT="0" distB="0" distL="0" distR="0">
            <wp:extent cx="4876800" cy="857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731" cy="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>
      <w:pPr>
        <w:jc w:val="center"/>
      </w:pPr>
      <w:r>
        <w:drawing>
          <wp:inline distT="0" distB="0" distL="0" distR="0">
            <wp:extent cx="2213610" cy="24701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819400" cy="22891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到此，考生已完成网上报名流程。</w:t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11" w:name="_Toc420933882"/>
      <w:r>
        <w:rPr>
          <w:rFonts w:hint="eastAsia"/>
          <w:sz w:val="24"/>
          <w:szCs w:val="24"/>
        </w:rPr>
        <w:t>现场确认</w:t>
      </w:r>
      <w:bookmarkEnd w:id="11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如果考生报考的考点发布了考生通告，请考生认真阅读其中的信息，在考生通告规定的时间内去考点确认报名。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768850" cy="1361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133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到此，考生已完成全部报名流程。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roman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modern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swiss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decorative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I</w:t>
    </w:r>
    <w:r>
      <w:fldChar w:fldCharType="end"/>
    </w:r>
  </w:p>
  <w:p>
    <w:pPr>
      <w:pStyle w:val="8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774330540">
    <w:nsid w:val="2E2758AC"/>
    <w:multiLevelType w:val="multilevel"/>
    <w:tmpl w:val="2E2758AC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89785687">
    <w:nsid w:val="58CC5357"/>
    <w:multiLevelType w:val="multilevel"/>
    <w:tmpl w:val="58CC5357"/>
    <w:lvl w:ilvl="0" w:tentative="1">
      <w:start w:val="1"/>
      <w:numFmt w:val="decimal"/>
      <w:lvlText w:val="%1)"/>
      <w:lvlJc w:val="left"/>
      <w:pPr>
        <w:ind w:left="1160" w:hanging="420"/>
      </w:pPr>
    </w:lvl>
    <w:lvl w:ilvl="1" w:tentative="1">
      <w:start w:val="1"/>
      <w:numFmt w:val="lowerLetter"/>
      <w:lvlText w:val="%2)"/>
      <w:lvlJc w:val="left"/>
      <w:pPr>
        <w:ind w:left="1580" w:hanging="420"/>
      </w:pPr>
    </w:lvl>
    <w:lvl w:ilvl="2" w:tentative="1">
      <w:start w:val="1"/>
      <w:numFmt w:val="lowerRoman"/>
      <w:lvlText w:val="%3."/>
      <w:lvlJc w:val="right"/>
      <w:pPr>
        <w:ind w:left="2000" w:hanging="420"/>
      </w:pPr>
    </w:lvl>
    <w:lvl w:ilvl="3" w:tentative="1">
      <w:start w:val="1"/>
      <w:numFmt w:val="decimal"/>
      <w:lvlText w:val="%4."/>
      <w:lvlJc w:val="left"/>
      <w:pPr>
        <w:ind w:left="2420" w:hanging="420"/>
      </w:pPr>
    </w:lvl>
    <w:lvl w:ilvl="4" w:tentative="1">
      <w:start w:val="1"/>
      <w:numFmt w:val="lowerLetter"/>
      <w:lvlText w:val="%5)"/>
      <w:lvlJc w:val="left"/>
      <w:pPr>
        <w:ind w:left="2840" w:hanging="420"/>
      </w:pPr>
    </w:lvl>
    <w:lvl w:ilvl="5" w:tentative="1">
      <w:start w:val="1"/>
      <w:numFmt w:val="lowerRoman"/>
      <w:lvlText w:val="%6."/>
      <w:lvlJc w:val="right"/>
      <w:pPr>
        <w:ind w:left="3260" w:hanging="420"/>
      </w:pPr>
    </w:lvl>
    <w:lvl w:ilvl="6" w:tentative="1">
      <w:start w:val="1"/>
      <w:numFmt w:val="decimal"/>
      <w:lvlText w:val="%7."/>
      <w:lvlJc w:val="left"/>
      <w:pPr>
        <w:ind w:left="3680" w:hanging="420"/>
      </w:pPr>
    </w:lvl>
    <w:lvl w:ilvl="7" w:tentative="1">
      <w:start w:val="1"/>
      <w:numFmt w:val="lowerLetter"/>
      <w:lvlText w:val="%8)"/>
      <w:lvlJc w:val="left"/>
      <w:pPr>
        <w:ind w:left="4100" w:hanging="420"/>
      </w:pPr>
    </w:lvl>
    <w:lvl w:ilvl="8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43143562">
    <w:nsid w:val="0292518A"/>
    <w:multiLevelType w:val="multilevel"/>
    <w:tmpl w:val="0292518A"/>
    <w:lvl w:ilvl="0" w:tentative="1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558991">
    <w:nsid w:val="0158390F"/>
    <w:multiLevelType w:val="multilevel"/>
    <w:tmpl w:val="0158390F"/>
    <w:lvl w:ilvl="0" w:tentative="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42081397">
    <w:nsid w:val="61E02C75"/>
    <w:multiLevelType w:val="multilevel"/>
    <w:tmpl w:val="61E02C75"/>
    <w:lvl w:ilvl="0" w:tentative="1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4478348">
    <w:nsid w:val="29FD7C8C"/>
    <w:multiLevelType w:val="multilevel"/>
    <w:tmpl w:val="29FD7C8C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7830836">
    <w:nsid w:val="0F5E2FB4"/>
    <w:multiLevelType w:val="multilevel"/>
    <w:tmpl w:val="0F5E2FB4"/>
    <w:lvl w:ilvl="0" w:tentative="1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22669474">
    <w:nsid w:val="1F274DA2"/>
    <w:multiLevelType w:val="multilevel"/>
    <w:tmpl w:val="1F274DA2"/>
    <w:lvl w:ilvl="0" w:tentative="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88237739">
    <w:nsid w:val="40DD30AB"/>
    <w:multiLevelType w:val="multilevel"/>
    <w:tmpl w:val="40DD30AB"/>
    <w:lvl w:ilvl="0" w:tentative="1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642081397"/>
  </w:num>
  <w:num w:numId="2">
    <w:abstractNumId w:val="22558991"/>
  </w:num>
  <w:num w:numId="3">
    <w:abstractNumId w:val="704478348"/>
  </w:num>
  <w:num w:numId="4">
    <w:abstractNumId w:val="257830836"/>
  </w:num>
  <w:num w:numId="5">
    <w:abstractNumId w:val="522669474"/>
  </w:num>
  <w:num w:numId="6">
    <w:abstractNumId w:val="1088237739"/>
  </w:num>
  <w:num w:numId="7">
    <w:abstractNumId w:val="774330540"/>
  </w:num>
  <w:num w:numId="8">
    <w:abstractNumId w:val="1489785687"/>
  </w:num>
  <w:num w:numId="9">
    <w:abstractNumId w:val="431435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4D"/>
    <w:rsid w:val="0001200B"/>
    <w:rsid w:val="00015B5A"/>
    <w:rsid w:val="0002201D"/>
    <w:rsid w:val="00027044"/>
    <w:rsid w:val="0003518F"/>
    <w:rsid w:val="000410D2"/>
    <w:rsid w:val="000416F6"/>
    <w:rsid w:val="00043452"/>
    <w:rsid w:val="0004345C"/>
    <w:rsid w:val="0004429F"/>
    <w:rsid w:val="00057CE7"/>
    <w:rsid w:val="00064D21"/>
    <w:rsid w:val="00067B4E"/>
    <w:rsid w:val="000746DC"/>
    <w:rsid w:val="00076410"/>
    <w:rsid w:val="00076763"/>
    <w:rsid w:val="000806DF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E4163"/>
    <w:rsid w:val="000E4714"/>
    <w:rsid w:val="000E4F28"/>
    <w:rsid w:val="000E575D"/>
    <w:rsid w:val="000F20C0"/>
    <w:rsid w:val="000F5464"/>
    <w:rsid w:val="00105C3C"/>
    <w:rsid w:val="00110323"/>
    <w:rsid w:val="00115355"/>
    <w:rsid w:val="00132877"/>
    <w:rsid w:val="001333B8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5056"/>
    <w:rsid w:val="00202013"/>
    <w:rsid w:val="002054DB"/>
    <w:rsid w:val="002135AA"/>
    <w:rsid w:val="00216854"/>
    <w:rsid w:val="00222465"/>
    <w:rsid w:val="00223149"/>
    <w:rsid w:val="00224314"/>
    <w:rsid w:val="00226906"/>
    <w:rsid w:val="002320E8"/>
    <w:rsid w:val="0023594B"/>
    <w:rsid w:val="00242885"/>
    <w:rsid w:val="002445E1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28D"/>
    <w:rsid w:val="002C3B27"/>
    <w:rsid w:val="002C4AFA"/>
    <w:rsid w:val="002C57AE"/>
    <w:rsid w:val="002C71CF"/>
    <w:rsid w:val="002C7D99"/>
    <w:rsid w:val="002D39D2"/>
    <w:rsid w:val="002E0018"/>
    <w:rsid w:val="002E3C45"/>
    <w:rsid w:val="002F1F2B"/>
    <w:rsid w:val="002F719E"/>
    <w:rsid w:val="003023BD"/>
    <w:rsid w:val="003028E3"/>
    <w:rsid w:val="00304EEB"/>
    <w:rsid w:val="00310B17"/>
    <w:rsid w:val="00312E10"/>
    <w:rsid w:val="00330FD3"/>
    <w:rsid w:val="00337395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61FB"/>
    <w:rsid w:val="003C5188"/>
    <w:rsid w:val="003C7973"/>
    <w:rsid w:val="003F1CCD"/>
    <w:rsid w:val="003F3262"/>
    <w:rsid w:val="003F3642"/>
    <w:rsid w:val="003F6CE1"/>
    <w:rsid w:val="003F7408"/>
    <w:rsid w:val="00414C86"/>
    <w:rsid w:val="004151B4"/>
    <w:rsid w:val="004212B7"/>
    <w:rsid w:val="00421416"/>
    <w:rsid w:val="00431987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DF3"/>
    <w:rsid w:val="004B04E0"/>
    <w:rsid w:val="004B2CE6"/>
    <w:rsid w:val="004B62B7"/>
    <w:rsid w:val="004C14CE"/>
    <w:rsid w:val="004D3AD1"/>
    <w:rsid w:val="004D575B"/>
    <w:rsid w:val="004E024E"/>
    <w:rsid w:val="004E0D80"/>
    <w:rsid w:val="004E3AE7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45592"/>
    <w:rsid w:val="00547019"/>
    <w:rsid w:val="005539C2"/>
    <w:rsid w:val="005550D3"/>
    <w:rsid w:val="005679B7"/>
    <w:rsid w:val="005719C9"/>
    <w:rsid w:val="005748EA"/>
    <w:rsid w:val="005761DE"/>
    <w:rsid w:val="00577424"/>
    <w:rsid w:val="00592300"/>
    <w:rsid w:val="005937C3"/>
    <w:rsid w:val="00594DD8"/>
    <w:rsid w:val="005A3A41"/>
    <w:rsid w:val="005A58AB"/>
    <w:rsid w:val="005B6436"/>
    <w:rsid w:val="005C33E9"/>
    <w:rsid w:val="005C4A40"/>
    <w:rsid w:val="005C5D2F"/>
    <w:rsid w:val="005D2665"/>
    <w:rsid w:val="005E19C7"/>
    <w:rsid w:val="005F098B"/>
    <w:rsid w:val="005F76A0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534A7"/>
    <w:rsid w:val="00662FBC"/>
    <w:rsid w:val="006658FE"/>
    <w:rsid w:val="006769DA"/>
    <w:rsid w:val="006833FB"/>
    <w:rsid w:val="006916E4"/>
    <w:rsid w:val="006A0865"/>
    <w:rsid w:val="006A113F"/>
    <w:rsid w:val="006B0EBE"/>
    <w:rsid w:val="006B2D1C"/>
    <w:rsid w:val="006C2523"/>
    <w:rsid w:val="006D46FC"/>
    <w:rsid w:val="006D72EB"/>
    <w:rsid w:val="006E6037"/>
    <w:rsid w:val="006F3AE2"/>
    <w:rsid w:val="006F50D5"/>
    <w:rsid w:val="006F6B8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963"/>
    <w:rsid w:val="00757D57"/>
    <w:rsid w:val="00762E05"/>
    <w:rsid w:val="00765566"/>
    <w:rsid w:val="007673F5"/>
    <w:rsid w:val="00774DB9"/>
    <w:rsid w:val="007755DF"/>
    <w:rsid w:val="007813AD"/>
    <w:rsid w:val="00782A2A"/>
    <w:rsid w:val="00783A69"/>
    <w:rsid w:val="0079374A"/>
    <w:rsid w:val="00794D7B"/>
    <w:rsid w:val="007A2EDF"/>
    <w:rsid w:val="007A3797"/>
    <w:rsid w:val="007D2905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5C8"/>
    <w:rsid w:val="008473B1"/>
    <w:rsid w:val="00850CB4"/>
    <w:rsid w:val="00851019"/>
    <w:rsid w:val="00851E43"/>
    <w:rsid w:val="00851E95"/>
    <w:rsid w:val="0085411B"/>
    <w:rsid w:val="00860169"/>
    <w:rsid w:val="0086518D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9149B4"/>
    <w:rsid w:val="00915B3A"/>
    <w:rsid w:val="00920980"/>
    <w:rsid w:val="00927BE1"/>
    <w:rsid w:val="00930EA9"/>
    <w:rsid w:val="00937CFA"/>
    <w:rsid w:val="009431C1"/>
    <w:rsid w:val="0094396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A00950"/>
    <w:rsid w:val="00A0211C"/>
    <w:rsid w:val="00A04FDC"/>
    <w:rsid w:val="00A15F28"/>
    <w:rsid w:val="00A161B5"/>
    <w:rsid w:val="00A16872"/>
    <w:rsid w:val="00A24F6F"/>
    <w:rsid w:val="00A32A8F"/>
    <w:rsid w:val="00A34054"/>
    <w:rsid w:val="00A34B3B"/>
    <w:rsid w:val="00A4332A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4883"/>
    <w:rsid w:val="00AA59BA"/>
    <w:rsid w:val="00AB27B6"/>
    <w:rsid w:val="00AB66AD"/>
    <w:rsid w:val="00AB7CA3"/>
    <w:rsid w:val="00AD63F9"/>
    <w:rsid w:val="00AE42A4"/>
    <w:rsid w:val="00AE483D"/>
    <w:rsid w:val="00AE5EE3"/>
    <w:rsid w:val="00AF103F"/>
    <w:rsid w:val="00AF57E0"/>
    <w:rsid w:val="00B070A9"/>
    <w:rsid w:val="00B13FED"/>
    <w:rsid w:val="00B15D68"/>
    <w:rsid w:val="00B16587"/>
    <w:rsid w:val="00B16D29"/>
    <w:rsid w:val="00B205E6"/>
    <w:rsid w:val="00B27015"/>
    <w:rsid w:val="00B33AA5"/>
    <w:rsid w:val="00B56DDF"/>
    <w:rsid w:val="00B87AC3"/>
    <w:rsid w:val="00B9231E"/>
    <w:rsid w:val="00BA757B"/>
    <w:rsid w:val="00BA78FC"/>
    <w:rsid w:val="00BB2C72"/>
    <w:rsid w:val="00BB46CB"/>
    <w:rsid w:val="00BC282F"/>
    <w:rsid w:val="00BC705D"/>
    <w:rsid w:val="00BD7BD4"/>
    <w:rsid w:val="00BE3D35"/>
    <w:rsid w:val="00BF46B7"/>
    <w:rsid w:val="00BF72AE"/>
    <w:rsid w:val="00C017BE"/>
    <w:rsid w:val="00C02978"/>
    <w:rsid w:val="00C05C1E"/>
    <w:rsid w:val="00C07042"/>
    <w:rsid w:val="00C07D9F"/>
    <w:rsid w:val="00C13631"/>
    <w:rsid w:val="00C16FF9"/>
    <w:rsid w:val="00C22772"/>
    <w:rsid w:val="00C26E61"/>
    <w:rsid w:val="00C3366D"/>
    <w:rsid w:val="00C35C44"/>
    <w:rsid w:val="00C41854"/>
    <w:rsid w:val="00C4753F"/>
    <w:rsid w:val="00C475FA"/>
    <w:rsid w:val="00C5157E"/>
    <w:rsid w:val="00C53424"/>
    <w:rsid w:val="00C65D31"/>
    <w:rsid w:val="00C73E64"/>
    <w:rsid w:val="00C80D0A"/>
    <w:rsid w:val="00C8270B"/>
    <w:rsid w:val="00C84230"/>
    <w:rsid w:val="00C9604B"/>
    <w:rsid w:val="00CA7C28"/>
    <w:rsid w:val="00CB1A9C"/>
    <w:rsid w:val="00CC61A0"/>
    <w:rsid w:val="00CD2D11"/>
    <w:rsid w:val="00CF331A"/>
    <w:rsid w:val="00D06D6F"/>
    <w:rsid w:val="00D2369B"/>
    <w:rsid w:val="00D26858"/>
    <w:rsid w:val="00D30315"/>
    <w:rsid w:val="00D367F5"/>
    <w:rsid w:val="00D404C0"/>
    <w:rsid w:val="00D4095E"/>
    <w:rsid w:val="00D47242"/>
    <w:rsid w:val="00D52A9C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34D0F"/>
    <w:rsid w:val="00E36E13"/>
    <w:rsid w:val="00E37DB7"/>
    <w:rsid w:val="00E42123"/>
    <w:rsid w:val="00E440B0"/>
    <w:rsid w:val="00E51C2B"/>
    <w:rsid w:val="00E5362E"/>
    <w:rsid w:val="00E536B7"/>
    <w:rsid w:val="00E54F91"/>
    <w:rsid w:val="00E615CF"/>
    <w:rsid w:val="00E961E7"/>
    <w:rsid w:val="00EA2483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F21C1"/>
    <w:rsid w:val="00F11725"/>
    <w:rsid w:val="00F11B3E"/>
    <w:rsid w:val="00F12F17"/>
    <w:rsid w:val="00F227C7"/>
    <w:rsid w:val="00F27922"/>
    <w:rsid w:val="00F40452"/>
    <w:rsid w:val="00F45764"/>
    <w:rsid w:val="00F67737"/>
    <w:rsid w:val="00F72C00"/>
    <w:rsid w:val="00F750DA"/>
    <w:rsid w:val="00F75782"/>
    <w:rsid w:val="00F83F05"/>
    <w:rsid w:val="00F848E1"/>
    <w:rsid w:val="00F97E91"/>
    <w:rsid w:val="00FA6BDE"/>
    <w:rsid w:val="00FC0CEF"/>
    <w:rsid w:val="00FC135D"/>
    <w:rsid w:val="00FC1903"/>
    <w:rsid w:val="00FF17CB"/>
    <w:rsid w:val="00FF17CF"/>
    <w:rsid w:val="00FF2671"/>
    <w:rsid w:val="0C7015F6"/>
    <w:rsid w:val="0FBC3BA7"/>
    <w:rsid w:val="26035DEB"/>
    <w:rsid w:val="26CC468B"/>
    <w:rsid w:val="379E284F"/>
    <w:rsid w:val="464D77E5"/>
    <w:rsid w:val="54D95840"/>
    <w:rsid w:val="78B165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  <w:jc w:val="left"/>
    </w:pPr>
    <w:rPr>
      <w:rFonts w:ascii="Times New Roman" w:hAnsi="Times New Roman" w:eastAsia="宋体"/>
    </w:rPr>
  </w:style>
  <w:style w:type="paragraph" w:styleId="7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  <w:pPr>
      <w:jc w:val="left"/>
    </w:pPr>
    <w:rPr>
      <w:rFonts w:ascii="Times New Roman" w:hAnsi="Times New Roman" w:eastAsia="宋体"/>
    </w:rPr>
  </w:style>
  <w:style w:type="paragraph" w:styleId="11">
    <w:name w:val="toc 2"/>
    <w:basedOn w:val="1"/>
    <w:next w:val="1"/>
    <w:unhideWhenUsed/>
    <w:uiPriority w:val="39"/>
    <w:pPr>
      <w:ind w:left="420" w:leftChars="200"/>
      <w:jc w:val="left"/>
    </w:pPr>
    <w:rPr>
      <w:rFonts w:ascii="Times New Roman" w:hAnsi="Times New Roman" w:eastAsia="宋体"/>
    </w:rPr>
  </w:style>
  <w:style w:type="character" w:styleId="13">
    <w:name w:val="FollowedHyperlink"/>
    <w:basedOn w:val="12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uiPriority w:val="99"/>
    <w:rPr>
      <w:color w:val="0000FF"/>
      <w:u w:val="single"/>
    </w:rPr>
  </w:style>
  <w:style w:type="character" w:customStyle="1" w:styleId="16">
    <w:name w:val="批注框文本 Char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2"/>
    <w:link w:val="4"/>
    <w:uiPriority w:val="9"/>
    <w:rPr>
      <w:b/>
      <w:bCs/>
      <w:sz w:val="32"/>
      <w:szCs w:val="32"/>
    </w:rPr>
  </w:style>
  <w:style w:type="paragraph" w:customStyle="1" w:styleId="19">
    <w:name w:val="List Paragraph"/>
    <w:basedOn w:val="1"/>
    <w:qFormat/>
    <w:uiPriority w:val="34"/>
    <w:pPr>
      <w:ind w:firstLine="420" w:firstLineChars="200"/>
      <w:jc w:val="left"/>
    </w:pPr>
    <w:rPr>
      <w:rFonts w:ascii="Times New Roman" w:hAnsi="Times New Roman" w:eastAsia="宋体"/>
    </w:rPr>
  </w:style>
  <w:style w:type="paragraph" w:customStyle="1" w:styleId="20">
    <w:name w:val="No Spacing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theme="minorBidi"/>
      <w:kern w:val="0"/>
      <w:sz w:val="24"/>
      <w:szCs w:val="22"/>
      <w:lang w:val="en-US" w:eastAsia="zh-CN" w:bidi="ar-SA"/>
    </w:rPr>
  </w:style>
  <w:style w:type="character" w:customStyle="1" w:styleId="21">
    <w:name w:val="无间隔 Char"/>
    <w:link w:val="22"/>
    <w:qFormat/>
    <w:uiPriority w:val="1"/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22">
    <w:name w:val="无间隔1"/>
    <w:link w:val="2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23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1 Char"/>
    <w:basedOn w:val="12"/>
    <w:link w:val="2"/>
    <w:uiPriority w:val="9"/>
    <w:rPr>
      <w:b/>
      <w:bCs/>
      <w:kern w:val="44"/>
      <w:sz w:val="44"/>
      <w:szCs w:val="44"/>
    </w:rPr>
  </w:style>
  <w:style w:type="character" w:customStyle="1" w:styleId="25">
    <w:name w:val="页眉 Char"/>
    <w:basedOn w:val="12"/>
    <w:link w:val="9"/>
    <w:uiPriority w:val="99"/>
    <w:rPr>
      <w:sz w:val="18"/>
      <w:szCs w:val="18"/>
    </w:rPr>
  </w:style>
  <w:style w:type="character" w:customStyle="1" w:styleId="26">
    <w:name w:val="页脚 Char"/>
    <w:basedOn w:val="12"/>
    <w:link w:val="8"/>
    <w:qFormat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8">
    <w:name w:val="datagrid-sort-icon"/>
    <w:basedOn w:val="1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395</Words>
  <Characters>2252</Characters>
  <Lines>18</Lines>
  <Paragraphs>5</Paragraphs>
  <ScaleCrop>false</ScaleCrop>
  <LinksUpToDate>false</LinksUpToDate>
  <CharactersWithSpaces>2642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2014-11-13T02:25:00Z</dcterms:created>
  <dc:creator>buaasdu</dc:creator>
  <cp:lastModifiedBy>Administrator</cp:lastModifiedBy>
  <dcterms:modified xsi:type="dcterms:W3CDTF">2015-11-27T03:43:09Z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